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42627" w14:textId="3CE6B0E2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266E6">
        <w:t>7.9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30200797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3E75B4">
        <w:t>4.3.2.5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706F7989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41202A">
        <w:t>Gemeente Deventer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122BE4" w:rsidRPr="00965054" w14:paraId="2869E179" w14:textId="77777777" w:rsidTr="00F2627A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59" w:type="dxa"/>
            <w:shd w:val="clear" w:color="auto" w:fill="auto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00F2627A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  <w:shd w:val="clear" w:color="auto" w:fill="auto"/>
          </w:tcPr>
          <w:p w14:paraId="5212F11F" w14:textId="303CA1C8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 xml:space="preserve">Naam </w:t>
            </w:r>
            <w:r w:rsidR="003E75B4">
              <w:t>Inschrijver</w:t>
            </w:r>
          </w:p>
        </w:tc>
        <w:tc>
          <w:tcPr>
            <w:tcW w:w="2046" w:type="dxa"/>
            <w:shd w:val="clear" w:color="auto" w:fill="auto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00F2627A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00F2627A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00F2627A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00F2627A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00F2627A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00F2627A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00F2627A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  <w:shd w:val="clear" w:color="auto" w:fill="auto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3E5B8FE7" w14:textId="23CBC42B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>
              <w:t>h</w:t>
            </w:r>
            <w:r w:rsidRPr="00A347AF">
              <w:t>et</w:t>
            </w:r>
            <w:r>
              <w:t xml:space="preserve">, op basis van </w:t>
            </w:r>
            <w:r>
              <w:lastRenderedPageBreak/>
              <w:t>door hemzelf met de referent opgestelde klanttevredenheidsnormen,</w:t>
            </w:r>
            <w:r w:rsidRPr="00A347AF">
              <w:t xml:space="preserve"> </w:t>
            </w:r>
            <w:r>
              <w:t>hanteren van een structurele klanttevredenheidsmeting inzake het beoordelen van tijdige levering van diensten (zoals vergelijkbaar met de scope van de onderhavige aanbestedingsprocedure), het facturatieproces, het escalatieproces en algemene communicatie</w:t>
            </w:r>
          </w:p>
        </w:tc>
        <w:tc>
          <w:tcPr>
            <w:tcW w:w="2046" w:type="dxa"/>
            <w:shd w:val="clear" w:color="auto" w:fill="auto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7C52C01B" w14:textId="74B5D506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Pr="000D3EB6">
              <w:t xml:space="preserve">het </w:t>
            </w:r>
            <w:r>
              <w:t>inkopen/(door)</w:t>
            </w:r>
            <w:r w:rsidRPr="000D3EB6">
              <w:t>leveren van IT</w:t>
            </w:r>
            <w:r>
              <w:t>-h</w:t>
            </w:r>
            <w:r w:rsidRPr="000D3EB6">
              <w:t xml:space="preserve">ardware voor een bedrag van € 500.000 per jaar bij een </w:t>
            </w:r>
            <w:r>
              <w:t>publiekrechtelijke instelling</w:t>
            </w:r>
          </w:p>
        </w:tc>
        <w:tc>
          <w:tcPr>
            <w:tcW w:w="2046" w:type="dxa"/>
            <w:shd w:val="clear" w:color="auto" w:fill="auto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58BA2C14" w14:textId="77777777" w:rsidTr="00F2627A">
        <w:tc>
          <w:tcPr>
            <w:tcW w:w="453" w:type="dxa"/>
          </w:tcPr>
          <w:p w14:paraId="2962F6DD" w14:textId="7649F6D8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54A539F3" w14:textId="4113AE97" w:rsidR="00F2627A" w:rsidRDefault="00F2627A" w:rsidP="00122BE4">
            <w:r w:rsidRPr="00FD6ACC">
              <w:rPr>
                <w:bCs/>
              </w:rPr>
              <w:t xml:space="preserve">Uit de referentieopdracht blijkt kennis van en ervaring met </w:t>
            </w:r>
            <w:r>
              <w:t xml:space="preserve">het </w:t>
            </w:r>
            <w:r w:rsidRPr="002C5071">
              <w:t xml:space="preserve">leveren van backend computer hardware (servers, storage en </w:t>
            </w:r>
            <w:proofErr w:type="spellStart"/>
            <w:r w:rsidRPr="002C5071">
              <w:t>backup</w:t>
            </w:r>
            <w:proofErr w:type="spellEnd"/>
            <w:r w:rsidRPr="002C5071">
              <w:t>)</w:t>
            </w:r>
            <w:r>
              <w:t>,</w:t>
            </w:r>
            <w:r w:rsidRPr="002C5071">
              <w:t xml:space="preserve"> de gelijktijdige levering, van minimaal 5 eenheden backend computer hardware van een waarde van ten minste € 50.000,- </w:t>
            </w:r>
            <w:r w:rsidRPr="002C5071">
              <w:lastRenderedPageBreak/>
              <w:t>exclusief BTW binnen een aansluitende periode van één week</w:t>
            </w:r>
          </w:p>
        </w:tc>
        <w:tc>
          <w:tcPr>
            <w:tcW w:w="2046" w:type="dxa"/>
            <w:shd w:val="clear" w:color="auto" w:fill="auto"/>
          </w:tcPr>
          <w:p w14:paraId="61AD0BEC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46AF451C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781593DA" w14:textId="77777777" w:rsidTr="00F2627A">
        <w:tc>
          <w:tcPr>
            <w:tcW w:w="453" w:type="dxa"/>
          </w:tcPr>
          <w:p w14:paraId="7939EBCE" w14:textId="3BB31F51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3E18374C" w14:textId="66FB4373" w:rsidR="00F2627A" w:rsidRPr="00FD6ACC" w:rsidRDefault="00F2627A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>
              <w:t>h</w:t>
            </w:r>
            <w:r w:rsidRPr="001F0926">
              <w:t>et</w:t>
            </w:r>
            <w:r>
              <w:t xml:space="preserve"> in staat zijn </w:t>
            </w:r>
            <w:r w:rsidRPr="001F0926">
              <w:t>op efficiënte en professionele wijze grootschalige dienstverlening</w:t>
            </w:r>
            <w:r>
              <w:t xml:space="preserve"> (minimaal 400 eenheden)</w:t>
            </w:r>
            <w:r w:rsidRPr="001F0926">
              <w:t xml:space="preserve"> voor </w:t>
            </w:r>
            <w:r>
              <w:t>IT-hardware</w:t>
            </w:r>
            <w:r w:rsidRPr="001F0926">
              <w:t xml:space="preserve"> te leveren binnen een aansluitende periode van twee weken</w:t>
            </w:r>
            <w:r>
              <w:t xml:space="preserve">, </w:t>
            </w:r>
            <w:r w:rsidRPr="001F0926">
              <w:t>waaronder:</w:t>
            </w:r>
            <w:r>
              <w:t xml:space="preserve"> </w:t>
            </w:r>
            <w:r w:rsidRPr="001F0926">
              <w:t>a) voor uitlevering labelen van apparatuur en: b) digitaal aanleveren van de CMDB gelijktijdig bij de uitlevering voor zowel hardware en: c) uitpakken, plaatsen en werkend opleveren (incl</w:t>
            </w:r>
            <w:r>
              <w:t>.</w:t>
            </w:r>
            <w:r w:rsidRPr="001F0926">
              <w:t xml:space="preserve"> DOA test) van apparatuur. Inschrijver heeft dit op dusdanige wijze georganiseerd dat deze dienstverlening voor </w:t>
            </w:r>
            <w:r>
              <w:t xml:space="preserve">(formele) </w:t>
            </w:r>
            <w:r w:rsidRPr="001F0926">
              <w:t>uitlevering van een bestelling en op locatie van opdrachtnemer kan plaatsvinden</w:t>
            </w:r>
          </w:p>
        </w:tc>
        <w:tc>
          <w:tcPr>
            <w:tcW w:w="2046" w:type="dxa"/>
            <w:shd w:val="clear" w:color="auto" w:fill="auto"/>
          </w:tcPr>
          <w:p w14:paraId="420E2305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  <w:shd w:val="clear" w:color="auto" w:fill="auto"/>
          </w:tcPr>
          <w:p w14:paraId="33624A70" w14:textId="77777777" w:rsidR="00F2627A" w:rsidRPr="0081594A" w:rsidRDefault="00F2627A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lastRenderedPageBreak/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E314EE">
        <w:pPr>
          <w:pStyle w:val="Kop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1DC9326E" w:rsidR="00122BE4" w:rsidRDefault="003F3A71" w:rsidP="00122BE4">
    <w:pPr>
      <w:pStyle w:val="Koptekst"/>
      <w:jc w:val="right"/>
    </w:pPr>
    <w:r>
      <w:rPr>
        <w:noProof/>
      </w:rPr>
      <w:drawing>
        <wp:inline distT="0" distB="0" distL="0" distR="0" wp14:anchorId="4AA0711D" wp14:editId="0820467F">
          <wp:extent cx="2035644" cy="1162759"/>
          <wp:effectExtent l="0" t="0" r="3175" b="0"/>
          <wp:docPr id="33" name="Picture 33" descr="A picture containing diagram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Picture 33" descr="A picture containing diagram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6656" cy="11747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4AB21B14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26A"/>
    <w:rsid w:val="00653D01"/>
    <w:rsid w:val="00664EE1"/>
    <w:rsid w:val="006662ED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05000e-4d2c-43eb-a933-3a6a2196b5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351855D86204C8D2B9969E462FEA5" ma:contentTypeVersion="18" ma:contentTypeDescription="Een nieuw document maken." ma:contentTypeScope="" ma:versionID="3ade2136db08a4b5f5bb6feb1c23e918">
  <xsd:schema xmlns:xsd="http://www.w3.org/2001/XMLSchema" xmlns:xs="http://www.w3.org/2001/XMLSchema" xmlns:p="http://schemas.microsoft.com/office/2006/metadata/properties" xmlns:ns3="69b44842-a851-4780-8f07-a369c8c6d582" xmlns:ns4="e105000e-4d2c-43eb-a933-3a6a2196b593" targetNamespace="http://schemas.microsoft.com/office/2006/metadata/properties" ma:root="true" ma:fieldsID="ad7cd2fbbfbd0eaece31a2086a9f5e52" ns3:_="" ns4:_="">
    <xsd:import namespace="69b44842-a851-4780-8f07-a369c8c6d582"/>
    <xsd:import namespace="e105000e-4d2c-43eb-a933-3a6a2196b59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44842-a851-4780-8f07-a369c8c6d5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5000e-4d2c-43eb-a933-3a6a2196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69b44842-a851-4780-8f07-a369c8c6d582"/>
    <ds:schemaRef ds:uri="http://purl.org/dc/terms/"/>
    <ds:schemaRef ds:uri="http://www.w3.org/XML/1998/namespace"/>
    <ds:schemaRef ds:uri="http://purl.org/dc/dcmitype/"/>
    <ds:schemaRef ds:uri="e105000e-4d2c-43eb-a933-3a6a2196b59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7C7F4-9A3B-42BB-A550-C494E8BB5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2024-01-10T14:49:00Z</dcterms:created>
  <dcterms:modified xsi:type="dcterms:W3CDTF">2024-01-10T14:49:00Z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0x0101007F4351855D86204C8D2B9969E462FEA5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